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551" w:rsidRDefault="00424551" w:rsidP="00424551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Кроссворд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Искусство</w:t>
      </w:r>
    </w:p>
    <w:p w:rsidR="00424551" w:rsidRDefault="00424551" w:rsidP="00424551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noProof/>
          <w:sz w:val="28"/>
          <w:szCs w:val="28"/>
        </w:rPr>
        <w:drawing>
          <wp:inline distT="0" distB="0" distL="0" distR="0">
            <wp:extent cx="4457700" cy="2647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551" w:rsidRDefault="00424551" w:rsidP="00424551">
      <w:pPr>
        <w:pStyle w:val="ParagraphStyle"/>
        <w:spacing w:before="75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:rsidR="00424551" w:rsidRDefault="00424551" w:rsidP="00424551">
      <w:pPr>
        <w:pStyle w:val="ParagraphStyle"/>
        <w:spacing w:before="75" w:after="45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 вертикали: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Один из видов графики.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Художественный стиль, возникший в середине XII в. во Франции.</w:t>
      </w:r>
      <w:proofErr w:type="gramEnd"/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Жанр изобразительного искусства.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Общая эстетическая оценка цветовых каче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оизведения искусства, цветовой строй.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Характер поверхности художественного произведения, ее обработки.</w:t>
      </w:r>
    </w:p>
    <w:p w:rsidR="00424551" w:rsidRDefault="00424551" w:rsidP="00424551">
      <w:pPr>
        <w:pStyle w:val="ParagraphStyle"/>
        <w:spacing w:before="75" w:after="45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 горизонтали: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Жанр изобразительного искусства, использующий средства сатиры и юмора.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Возрождение.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Тектоническая женская фигура, заменяющая колонну.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Стиль европейского искусства середины XVIII века. </w:t>
      </w:r>
    </w:p>
    <w:p w:rsidR="00424551" w:rsidRDefault="00424551" w:rsidP="00424551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Ранний этап развития древнегреческого искусства.</w:t>
      </w:r>
      <w:r w:rsidRPr="003F4017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41DF6" w:rsidRDefault="00424551" w:rsidP="00424551"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67400" cy="1581150"/>
            <wp:effectExtent l="0" t="0" r="0" b="0"/>
            <wp:docPr id="2" name="Рисунок 2" descr="C:\Users\PC\Desktop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Рисунок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DF6" w:rsidSect="00141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424551"/>
    <w:rsid w:val="00141DF6"/>
    <w:rsid w:val="003F0256"/>
    <w:rsid w:val="00424551"/>
    <w:rsid w:val="007649C8"/>
    <w:rsid w:val="00AC3258"/>
    <w:rsid w:val="00CA0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55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4245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45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>Microsoft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2017-10-24T17:41:00Z</dcterms:created>
  <dcterms:modified xsi:type="dcterms:W3CDTF">2017-10-24T18:04:00Z</dcterms:modified>
</cp:coreProperties>
</file>