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4AB" w:rsidRDefault="00FF54AB" w:rsidP="00FF54AB">
      <w:pPr>
        <w:pStyle w:val="ParagraphStyle"/>
        <w:spacing w:before="240" w:after="75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  <w:lang w:val="ru-RU"/>
        </w:rPr>
        <w:t>Карточка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FF54AB" w:rsidRDefault="00FF54AB" w:rsidP="00FF54AB">
      <w:pPr>
        <w:pStyle w:val="ParagraphStyle"/>
        <w:spacing w:after="12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  <w:t>Материалы и инструменты</w:t>
      </w:r>
    </w:p>
    <w:p w:rsidR="00FF54AB" w:rsidRDefault="00FF54AB" w:rsidP="00FF54A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Эти краски имеют следующие свойства: прозрачность, чистоту цвета.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Гуашь;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темпера;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акварель.</w:t>
      </w:r>
    </w:p>
    <w:p w:rsidR="00FF54AB" w:rsidRDefault="00FF54AB" w:rsidP="00FF54AB">
      <w:pPr>
        <w:pStyle w:val="ParagraphStyle"/>
        <w:spacing w:before="45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Этот материал для рисования представляет собой палочки без оправы различных красно-коричневых тонов.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Пастель;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сангина;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уголь.</w:t>
      </w:r>
    </w:p>
    <w:p w:rsidR="00FF54AB" w:rsidRDefault="00FF54AB" w:rsidP="00FF54AB">
      <w:pPr>
        <w:pStyle w:val="ParagraphStyle"/>
        <w:spacing w:before="45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Маркировка на карандашах (ТМ, 2М и т. п.) обозначает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степень оттенка цвета;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код производителя;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степень твердости или мягкости.</w:t>
      </w:r>
    </w:p>
    <w:p w:rsidR="00FF54AB" w:rsidRDefault="00FF54AB" w:rsidP="00FF54AB">
      <w:pPr>
        <w:pStyle w:val="ParagraphStyle"/>
        <w:spacing w:before="45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Холст изготавливают 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из целлюлозы;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шерстяных волокон;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льняного волокна.</w:t>
      </w:r>
    </w:p>
    <w:p w:rsidR="00FF54AB" w:rsidRDefault="00FF54AB" w:rsidP="00FF54AB">
      <w:pPr>
        <w:pStyle w:val="ParagraphStyle"/>
        <w:spacing w:before="45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Из пластичного природного материала, имеющего разную окраску, скульпторы лепят скульптуры малых форм или делают эскизы (наброски) для больших скульптур.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Пластилин;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глина;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базальт.</w:t>
      </w: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54AB" w:rsidRDefault="00FF54AB" w:rsidP="00FF54AB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41DF6" w:rsidRDefault="00FF54AB" w:rsidP="00FF54AB">
      <w:pPr>
        <w:jc w:val="right"/>
      </w:pPr>
      <w:r>
        <w:rPr>
          <w:noProof/>
          <w:lang w:eastAsia="ru-RU"/>
        </w:rPr>
        <w:drawing>
          <wp:inline distT="0" distB="0" distL="0" distR="0">
            <wp:extent cx="3537393" cy="308126"/>
            <wp:effectExtent l="0" t="0" r="0" b="0"/>
            <wp:docPr id="1" name="Рисунок 1" descr="C:\Users\PC\Desktop\Рисунок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Рисунок1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908" cy="30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DF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F54AB"/>
    <w:rsid w:val="00141DF6"/>
    <w:rsid w:val="00AC3258"/>
    <w:rsid w:val="00D436AA"/>
    <w:rsid w:val="00FF5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FF54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5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54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Company>Microsoft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2017-10-24T18:11:00Z</dcterms:created>
  <dcterms:modified xsi:type="dcterms:W3CDTF">2017-10-24T18:12:00Z</dcterms:modified>
</cp:coreProperties>
</file>